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D50" w:rsidRPr="00C925C5" w:rsidRDefault="00606E62" w:rsidP="00C92D50">
      <w:pPr>
        <w:rPr>
          <w:b/>
          <w:sz w:val="32"/>
        </w:rPr>
      </w:pPr>
      <w:r w:rsidRPr="00606E62">
        <w:rPr>
          <w:b/>
          <w:noProof/>
          <w:sz w:val="32"/>
          <w:lang w:eastAsia="en-GB"/>
        </w:rPr>
        <mc:AlternateContent>
          <mc:Choice Requires="wps">
            <w:drawing>
              <wp:anchor distT="0" distB="0" distL="114300" distR="114300" simplePos="0" relativeHeight="251663360" behindDoc="0" locked="0" layoutInCell="1" allowOverlap="1" wp14:editId="36B11C9B">
                <wp:simplePos x="0" y="0"/>
                <wp:positionH relativeFrom="column">
                  <wp:posOffset>5676900</wp:posOffset>
                </wp:positionH>
                <wp:positionV relativeFrom="paragraph">
                  <wp:posOffset>-541020</wp:posOffset>
                </wp:positionV>
                <wp:extent cx="449580" cy="1403985"/>
                <wp:effectExtent l="0" t="0" r="2667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40398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606E62" w:rsidRPr="001D739E" w:rsidRDefault="00C74175" w:rsidP="00606E62">
                            <w:pPr>
                              <w:spacing w:after="0" w:line="240" w:lineRule="auto"/>
                              <w:rPr>
                                <w:rFonts w:asciiTheme="majorHAnsi" w:eastAsia="Times New Roman" w:hAnsiTheme="majorHAnsi" w:cs="Times New Roman"/>
                                <w:sz w:val="44"/>
                                <w:szCs w:val="20"/>
                              </w:rPr>
                            </w:pPr>
                            <w:r>
                              <w:rPr>
                                <w:rFonts w:asciiTheme="majorHAnsi" w:eastAsia="Times New Roman" w:hAnsiTheme="majorHAnsi" w:cs="Times New Roman"/>
                                <w:sz w:val="44"/>
                                <w:szCs w:val="20"/>
                              </w:rPr>
                              <w: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7pt;margin-top:-42.6pt;width:35.4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" fillcolor="white [3201]" strokecolor="black [3200]" strokeweight="2pt">
                <v:textbox style="mso-fit-shape-to-text:t">
                  <w:txbxContent>
                    <w:p w:rsidR="00606E62" w:rsidRPr="001D739E" w:rsidRDefault="00C74175" w:rsidP="00606E62">
                      <w:pPr>
                        <w:spacing w:after="0" w:line="240" w:lineRule="auto"/>
                        <w:rPr>
                          <w:rFonts w:asciiTheme="majorHAnsi" w:eastAsia="Times New Roman" w:hAnsiTheme="majorHAnsi" w:cs="Times New Roman"/>
                          <w:sz w:val="44"/>
                          <w:szCs w:val="20"/>
                        </w:rPr>
                      </w:pPr>
                      <w:r>
                        <w:rPr>
                          <w:rFonts w:asciiTheme="majorHAnsi" w:eastAsia="Times New Roman" w:hAnsiTheme="majorHAnsi" w:cs="Times New Roman"/>
                          <w:sz w:val="44"/>
                          <w:szCs w:val="20"/>
                        </w:rPr>
                        <w:t>E</w:t>
                      </w:r>
                    </w:p>
                  </w:txbxContent>
                </v:textbox>
              </v:shape>
            </w:pict>
          </mc:Fallback>
        </mc:AlternateContent>
      </w:r>
      <w:r>
        <w:rPr>
          <w:b/>
          <w:noProof/>
          <w:sz w:val="32"/>
          <w:lang w:eastAsia="en-GB"/>
        </w:rPr>
        <mc:AlternateContent>
          <mc:Choice Requires="wps">
            <w:drawing>
              <wp:anchor distT="0" distB="0" distL="114300" distR="114300" simplePos="0" relativeHeight="251661312" behindDoc="0" locked="0" layoutInCell="1" allowOverlap="1">
                <wp:simplePos x="0" y="0"/>
                <wp:positionH relativeFrom="column">
                  <wp:posOffset>6880860</wp:posOffset>
                </wp:positionH>
                <wp:positionV relativeFrom="paragraph">
                  <wp:posOffset>212725</wp:posOffset>
                </wp:positionV>
                <wp:extent cx="390525" cy="389255"/>
                <wp:effectExtent l="26670" t="19685" r="40005" b="4826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8925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606E62" w:rsidRPr="006F7D70" w:rsidRDefault="00606E62">
                            <w:pPr>
                              <w:rPr>
                                <w:sz w:val="44"/>
                              </w:rPr>
                            </w:pPr>
                            <w:r w:rsidRPr="006F7D70">
                              <w:rPr>
                                <w:sz w:val="44"/>
                              </w:rPr>
                              <w: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margin-left:541.8pt;margin-top:16.75pt;width:30.75pt;height:30.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" fillcolor="black" strokecolor="#f2f2f2" strokeweight="3pt">
                <v:shadow on="t" color="#7f7f7f" opacity=".5" offset="1pt"/>
                <v:textbox>
                  <w:txbxContent>
                    <w:p w:rsidR="00606E62" w:rsidRPr="006F7D70" w:rsidRDefault="00606E62">
                      <w:pPr>
                        <w:rPr>
                          <w:sz w:val="44"/>
                        </w:rPr>
                      </w:pPr>
                      <w:r w:rsidRPr="006F7D70">
                        <w:rPr>
                          <w:sz w:val="44"/>
                        </w:rPr>
                        <w:t>A</w:t>
                      </w:r>
                    </w:p>
                  </w:txbxContent>
                </v:textbox>
              </v:shape>
            </w:pict>
          </mc:Fallback>
        </mc:AlternateContent>
      </w:r>
      <w:r>
        <w:rPr>
          <w:b/>
          <w:noProof/>
          <w:sz w:val="32"/>
          <w:lang w:eastAsia="en-GB"/>
        </w:rPr>
        <mc:AlternateContent>
          <mc:Choice Requires="wps">
            <w:drawing>
              <wp:anchor distT="0" distB="0" distL="114300" distR="114300" simplePos="0" relativeHeight="251660288" behindDoc="0" locked="0" layoutInCell="1" allowOverlap="1" wp14:anchorId="6897D0ED" wp14:editId="23370B76">
                <wp:simplePos x="0" y="0"/>
                <wp:positionH relativeFrom="column">
                  <wp:posOffset>6880860</wp:posOffset>
                </wp:positionH>
                <wp:positionV relativeFrom="paragraph">
                  <wp:posOffset>212725</wp:posOffset>
                </wp:positionV>
                <wp:extent cx="390525" cy="389255"/>
                <wp:effectExtent l="22860" t="22860" r="34290" b="450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89255"/>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rsidR="00606E62" w:rsidRPr="006F7D70" w:rsidRDefault="00606E62" w:rsidP="001678C0">
                            <w:pPr>
                              <w:rPr>
                                <w:sz w:val="44"/>
                              </w:rPr>
                            </w:pPr>
                            <w:r>
                              <w:rPr>
                                <w:sz w:val="44"/>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541.8pt;margin-top:16.75pt;width:30.75pt;height: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" fillcolor="black" strokecolor="#f2f2f2" strokeweight="3pt">
                <v:shadow on="t" color="#7f7f7f" opacity=".5" offset="1pt"/>
                <v:textbox>
                  <w:txbxContent>
                    <w:p w:rsidR="00606E62" w:rsidRPr="006F7D70" w:rsidRDefault="00606E62" w:rsidP="001678C0">
                      <w:pPr>
                        <w:rPr>
                          <w:sz w:val="44"/>
                        </w:rPr>
                      </w:pPr>
                      <w:r>
                        <w:rPr>
                          <w:sz w:val="44"/>
                        </w:rPr>
                        <w:t>B</w:t>
                      </w:r>
                    </w:p>
                  </w:txbxContent>
                </v:textbox>
              </v:shape>
            </w:pict>
          </mc:Fallback>
        </mc:AlternateContent>
      </w:r>
      <w:r>
        <w:rPr>
          <w:b/>
          <w:noProof/>
          <w:sz w:val="32"/>
          <w:lang w:eastAsia="en-GB"/>
        </w:rPr>
        <mc:AlternateContent>
          <mc:Choice Requires="wps">
            <w:drawing>
              <wp:anchor distT="0" distB="0" distL="114300" distR="114300" simplePos="0" relativeHeight="251659264" behindDoc="0" locked="0" layoutInCell="1" allowOverlap="1" wp14:anchorId="11BF6EE8" wp14:editId="780E873B">
                <wp:simplePos x="0" y="0"/>
                <wp:positionH relativeFrom="column">
                  <wp:posOffset>6880860</wp:posOffset>
                </wp:positionH>
                <wp:positionV relativeFrom="paragraph">
                  <wp:posOffset>212725</wp:posOffset>
                </wp:positionV>
                <wp:extent cx="390525" cy="389255"/>
                <wp:effectExtent l="22860" t="22225" r="34290" b="457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89255"/>
                        </a:xfrm>
                        <a:prstGeom prst="rect">
                          <a:avLst/>
                        </a:prstGeom>
                        <a:solidFill>
                          <a:srgbClr val="000000"/>
                        </a:solidFill>
                        <a:ln w="38100" cmpd="sng">
                          <a:solidFill>
                            <a:srgbClr val="F2F2F2"/>
                          </a:solidFill>
                          <a:prstDash val="solid"/>
                          <a:miter lim="800000"/>
                          <a:headEnd/>
                          <a:tailEnd/>
                        </a:ln>
                        <a:effectLst>
                          <a:outerShdw dist="28398" dir="3806097" algn="ctr" rotWithShape="0">
                            <a:srgbClr val="7F7F7F">
                              <a:alpha val="50000"/>
                            </a:srgbClr>
                          </a:outerShdw>
                        </a:effectLst>
                      </wps:spPr>
                      <wps:txbx>
                        <w:txbxContent>
                          <w:p w:rsidR="00606E62" w:rsidRPr="006F7D70" w:rsidRDefault="00606E62" w:rsidP="001678C0">
                            <w:pPr>
                              <w:rPr>
                                <w:sz w:val="44"/>
                              </w:rPr>
                            </w:pPr>
                            <w:r>
                              <w:rPr>
                                <w:sz w:val="44"/>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541.8pt;margin-top:16.75pt;width:30.75pt;height:3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" fillcolor="black" strokecolor="#f2f2f2" strokeweight="3pt">
                <v:shadow on="t" color="#7f7f7f" opacity=".5" offset="1pt"/>
                <v:textbox>
                  <w:txbxContent>
                    <w:p w:rsidR="00606E62" w:rsidRPr="006F7D70" w:rsidRDefault="00606E62" w:rsidP="001678C0">
                      <w:pPr>
                        <w:rPr>
                          <w:sz w:val="44"/>
                        </w:rPr>
                      </w:pPr>
                      <w:r>
                        <w:rPr>
                          <w:sz w:val="44"/>
                        </w:rPr>
                        <w:t>B</w:t>
                      </w:r>
                    </w:p>
                  </w:txbxContent>
                </v:textbox>
              </v:shape>
            </w:pict>
          </mc:Fallback>
        </mc:AlternateContent>
      </w:r>
      <w:r>
        <w:rPr>
          <w:b/>
          <w:noProof/>
          <w:sz w:val="32"/>
          <w:lang w:eastAsia="en-GB"/>
        </w:rPr>
        <mc:AlternateContent>
          <mc:Choice Requires="wps">
            <w:drawing>
              <wp:anchor distT="0" distB="0" distL="114300" distR="114300" simplePos="0" relativeHeight="251658240" behindDoc="0" locked="0" layoutInCell="1" allowOverlap="1" wp14:anchorId="6066D12D" wp14:editId="6373972B">
                <wp:simplePos x="0" y="0"/>
                <wp:positionH relativeFrom="column">
                  <wp:posOffset>6880860</wp:posOffset>
                </wp:positionH>
                <wp:positionV relativeFrom="paragraph">
                  <wp:posOffset>212725</wp:posOffset>
                </wp:positionV>
                <wp:extent cx="390525" cy="389255"/>
                <wp:effectExtent l="22860" t="22225" r="34290" b="457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89255"/>
                        </a:xfrm>
                        <a:prstGeom prst="rect">
                          <a:avLst/>
                        </a:prstGeom>
                        <a:solidFill>
                          <a:srgbClr val="000000"/>
                        </a:solidFill>
                        <a:ln w="38100" cmpd="sng">
                          <a:solidFill>
                            <a:srgbClr val="F2F2F2"/>
                          </a:solidFill>
                          <a:prstDash val="solid"/>
                          <a:miter lim="800000"/>
                          <a:headEnd/>
                          <a:tailEnd/>
                        </a:ln>
                        <a:effectLst>
                          <a:outerShdw dist="28398" dir="3806097" algn="ctr" rotWithShape="0">
                            <a:srgbClr val="7F7F7F">
                              <a:alpha val="50000"/>
                            </a:srgbClr>
                          </a:outerShdw>
                        </a:effectLst>
                      </wps:spPr>
                      <wps:txbx>
                        <w:txbxContent>
                          <w:p w:rsidR="00606E62" w:rsidRPr="006F7D70" w:rsidRDefault="00606E62" w:rsidP="001678C0">
                            <w:pPr>
                              <w:rPr>
                                <w:sz w:val="44"/>
                              </w:rPr>
                            </w:pPr>
                            <w:r>
                              <w:rPr>
                                <w:sz w:val="44"/>
                              </w:rPr>
                              <w:t>B</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30" type="#_x0000_t202" style="position:absolute;margin-left:541.8pt;margin-top:16.75pt;width:30.75pt;height:3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" fillcolor="black" strokecolor="#f2f2f2" strokeweight="3pt">
                <v:shadow on="t" color="#7f7f7f" opacity=".5" offset="1pt"/>
                <v:textbox>
                  <w:txbxContent>
                    <w:p w:rsidR="00606E62" w:rsidRPr="006F7D70" w:rsidRDefault="00606E62" w:rsidP="001678C0">
                      <w:pPr>
                        <w:rPr>
                          <w:sz w:val="44"/>
                        </w:rPr>
                      </w:pPr>
                      <w:r>
                        <w:rPr>
                          <w:sz w:val="44"/>
                        </w:rPr>
                        <w:t>B</w:t>
                      </w:r>
                    </w:p>
                  </w:txbxContent>
                </v:textbox>
              </v:shape>
            </w:pict>
          </mc:Fallback>
        </mc:AlternateContent>
      </w:r>
      <w:r w:rsidR="00C92D50" w:rsidRPr="00C925C5">
        <w:rPr>
          <w:b/>
          <w:sz w:val="32"/>
        </w:rPr>
        <w:t>Humber, Ford &amp; Stoke Prior Group Parish Council</w:t>
      </w:r>
    </w:p>
    <w:p w:rsidR="00475B35" w:rsidRDefault="00C74175" w:rsidP="00C92D50">
      <w:pPr>
        <w:rPr>
          <w:b/>
          <w:sz w:val="32"/>
        </w:rPr>
      </w:pPr>
      <w:r>
        <w:rPr>
          <w:b/>
          <w:sz w:val="32"/>
        </w:rPr>
        <w:t>P</w:t>
      </w:r>
      <w:r w:rsidR="00475B35">
        <w:rPr>
          <w:b/>
          <w:sz w:val="32"/>
        </w:rPr>
        <w:t>roposed change to Standing Order 33</w:t>
      </w:r>
    </w:p>
    <w:p w:rsidR="00C74175" w:rsidRPr="00C74175" w:rsidRDefault="00C74175" w:rsidP="00C92D50">
      <w:r w:rsidRPr="00C74175">
        <w:t>The</w:t>
      </w:r>
      <w:r>
        <w:t xml:space="preserve"> following change to Standing Order 33 was proposed and seconded at the meeting on 16 May 2018, and so stands adjourned for discussion and voting at the meeting on 18 July 2018.</w:t>
      </w:r>
    </w:p>
    <w:p w:rsidR="00C74175" w:rsidRDefault="00C74175" w:rsidP="00C92D50">
      <w:pPr>
        <w:rPr>
          <w:b/>
        </w:rPr>
      </w:pPr>
      <w:r>
        <w:rPr>
          <w:b/>
        </w:rPr>
        <w:t>Proposed and seconded:</w:t>
      </w:r>
    </w:p>
    <w:p w:rsidR="00826FFD" w:rsidRPr="003552D7" w:rsidRDefault="00826FFD" w:rsidP="00C92D50">
      <w:pPr>
        <w:rPr>
          <w:b/>
        </w:rPr>
      </w:pPr>
      <w:r w:rsidRPr="003552D7">
        <w:rPr>
          <w:b/>
        </w:rPr>
        <w:t xml:space="preserve">To </w:t>
      </w:r>
      <w:r w:rsidR="00475B35" w:rsidRPr="003552D7">
        <w:rPr>
          <w:b/>
        </w:rPr>
        <w:t>delete</w:t>
      </w:r>
      <w:r w:rsidRPr="003552D7">
        <w:rPr>
          <w:b/>
        </w:rPr>
        <w:t xml:space="preserve"> Standing Order 3</w:t>
      </w:r>
      <w:r w:rsidR="00475B35" w:rsidRPr="003552D7">
        <w:rPr>
          <w:b/>
        </w:rPr>
        <w:t>3</w:t>
      </w:r>
      <w:r w:rsidRPr="003552D7">
        <w:rPr>
          <w:b/>
        </w:rPr>
        <w:t xml:space="preserve"> </w:t>
      </w:r>
      <w:r w:rsidR="00475B35" w:rsidRPr="003552D7">
        <w:rPr>
          <w:b/>
        </w:rPr>
        <w:t>and replace it with:</w:t>
      </w:r>
    </w:p>
    <w:p w:rsidR="00826FFD" w:rsidRPr="003552D7" w:rsidRDefault="00475B35" w:rsidP="00C74175">
      <w:pPr>
        <w:shd w:val="clear" w:color="auto" w:fill="D9D9D9" w:themeFill="background1" w:themeFillShade="D9"/>
        <w:spacing w:after="120" w:line="240" w:lineRule="auto"/>
        <w:ind w:left="540" w:hanging="540"/>
        <w:rPr>
          <w:b/>
        </w:rPr>
      </w:pPr>
      <w:r w:rsidRPr="003552D7">
        <w:rPr>
          <w:b/>
        </w:rPr>
        <w:t>33.</w:t>
      </w:r>
      <w:r w:rsidRPr="003552D7">
        <w:rPr>
          <w:b/>
        </w:rPr>
        <w:tab/>
      </w:r>
      <w:r w:rsidR="009B396C" w:rsidRPr="003552D7">
        <w:rPr>
          <w:b/>
        </w:rPr>
        <w:t>Data security and protection, and publication of i</w:t>
      </w:r>
      <w:r w:rsidRPr="003552D7">
        <w:rPr>
          <w:b/>
        </w:rPr>
        <w:t>nformation</w:t>
      </w:r>
    </w:p>
    <w:p w:rsidR="00BF3DE2" w:rsidRPr="003552D7" w:rsidRDefault="00BF3DE2" w:rsidP="00C74175">
      <w:pPr>
        <w:shd w:val="clear" w:color="auto" w:fill="D9D9D9" w:themeFill="background1" w:themeFillShade="D9"/>
        <w:tabs>
          <w:tab w:val="left" w:pos="720"/>
        </w:tabs>
        <w:spacing w:after="120" w:line="240" w:lineRule="auto"/>
        <w:ind w:left="1080" w:hanging="1080"/>
      </w:pPr>
      <w:r w:rsidRPr="003552D7">
        <w:t>(a)</w:t>
      </w:r>
      <w:r w:rsidRPr="003552D7">
        <w:tab/>
      </w:r>
      <w:r w:rsidRPr="003552D7">
        <w:rPr>
          <w:u w:val="single"/>
        </w:rPr>
        <w:t>Data security and protection</w:t>
      </w:r>
    </w:p>
    <w:p w:rsidR="009B396C" w:rsidRPr="003552D7" w:rsidRDefault="002F41D8" w:rsidP="00C74175">
      <w:pPr>
        <w:shd w:val="clear" w:color="auto" w:fill="D9D9D9" w:themeFill="background1" w:themeFillShade="D9"/>
        <w:tabs>
          <w:tab w:val="left" w:pos="720"/>
        </w:tabs>
        <w:spacing w:after="120" w:line="240" w:lineRule="auto"/>
        <w:ind w:left="1267" w:hanging="1267"/>
      </w:pPr>
      <w:r w:rsidRPr="003552D7">
        <w:tab/>
      </w:r>
      <w:r w:rsidR="00BF3DE2" w:rsidRPr="003552D7">
        <w:t>(</w:t>
      </w:r>
      <w:proofErr w:type="spellStart"/>
      <w:r w:rsidR="00BF3DE2" w:rsidRPr="003552D7">
        <w:t>i</w:t>
      </w:r>
      <w:proofErr w:type="spellEnd"/>
      <w:r w:rsidR="00BF3DE2" w:rsidRPr="003552D7">
        <w:t>)</w:t>
      </w:r>
      <w:r w:rsidR="008C0B5C" w:rsidRPr="003552D7">
        <w:tab/>
      </w:r>
      <w:r w:rsidR="009B396C" w:rsidRPr="003552D7">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rsidR="009B396C" w:rsidRPr="003552D7" w:rsidRDefault="002F41D8" w:rsidP="00C74175">
      <w:pPr>
        <w:shd w:val="clear" w:color="auto" w:fill="D9D9D9" w:themeFill="background1" w:themeFillShade="D9"/>
        <w:tabs>
          <w:tab w:val="left" w:pos="720"/>
        </w:tabs>
        <w:spacing w:after="120" w:line="240" w:lineRule="auto"/>
        <w:ind w:left="1267" w:hanging="1267"/>
      </w:pPr>
      <w:r w:rsidRPr="003552D7">
        <w:tab/>
      </w:r>
      <w:r w:rsidR="00BF3DE2" w:rsidRPr="003552D7">
        <w:t>(ii)</w:t>
      </w:r>
      <w:r w:rsidR="009B396C" w:rsidRPr="003552D7">
        <w:tab/>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rsidR="009B396C" w:rsidRPr="003552D7" w:rsidRDefault="002F41D8" w:rsidP="00C74175">
      <w:pPr>
        <w:shd w:val="clear" w:color="auto" w:fill="D9D9D9" w:themeFill="background1" w:themeFillShade="D9"/>
        <w:tabs>
          <w:tab w:val="left" w:pos="720"/>
        </w:tabs>
        <w:spacing w:after="120" w:line="240" w:lineRule="auto"/>
        <w:ind w:left="1267" w:hanging="1267"/>
      </w:pPr>
      <w:r w:rsidRPr="003552D7">
        <w:tab/>
      </w:r>
      <w:r w:rsidR="00BF3DE2" w:rsidRPr="003552D7">
        <w:t>(iii)</w:t>
      </w:r>
      <w:r w:rsidR="009B396C" w:rsidRPr="003552D7">
        <w:tab/>
        <w:t xml:space="preserve">The agenda, papers that support the agenda and the minutes of a meeting shall not disclose or otherwise undermine confidential information or personal data without legal justification. </w:t>
      </w:r>
    </w:p>
    <w:p w:rsidR="00287E75" w:rsidRPr="003552D7" w:rsidRDefault="002F41D8" w:rsidP="00C74175">
      <w:pPr>
        <w:shd w:val="clear" w:color="auto" w:fill="D9D9D9" w:themeFill="background1" w:themeFillShade="D9"/>
        <w:tabs>
          <w:tab w:val="left" w:pos="720"/>
        </w:tabs>
        <w:spacing w:after="120" w:line="240" w:lineRule="auto"/>
        <w:ind w:left="1267" w:hanging="1267"/>
      </w:pPr>
      <w:r w:rsidRPr="003552D7">
        <w:tab/>
      </w:r>
      <w:proofErr w:type="gramStart"/>
      <w:r w:rsidR="00BF3DE2" w:rsidRPr="003552D7">
        <w:t>(iv)</w:t>
      </w:r>
      <w:r w:rsidR="00BF3DE2" w:rsidRPr="003552D7">
        <w:tab/>
      </w:r>
      <w:r w:rsidR="009B396C" w:rsidRPr="003552D7">
        <w:t>Councillors</w:t>
      </w:r>
      <w:proofErr w:type="gramEnd"/>
      <w:r w:rsidR="009B396C" w:rsidRPr="003552D7">
        <w:t>, staff, the Council’s contractors and agents shall not disclose confidential information or personal data without legal justification.</w:t>
      </w:r>
    </w:p>
    <w:p w:rsidR="00BF3DE2" w:rsidRPr="003552D7" w:rsidRDefault="002F41D8" w:rsidP="00C74175">
      <w:pPr>
        <w:shd w:val="clear" w:color="auto" w:fill="D9D9D9" w:themeFill="background1" w:themeFillShade="D9"/>
        <w:tabs>
          <w:tab w:val="left" w:pos="720"/>
        </w:tabs>
        <w:spacing w:after="120" w:line="240" w:lineRule="auto"/>
        <w:ind w:left="1267" w:hanging="1267"/>
      </w:pPr>
      <w:r w:rsidRPr="003552D7">
        <w:tab/>
      </w:r>
      <w:r w:rsidR="00BF3DE2" w:rsidRPr="003552D7">
        <w:t>(v)</w:t>
      </w:r>
      <w:r w:rsidR="00BF3DE2" w:rsidRPr="003552D7">
        <w:tab/>
        <w:t>The Council shall appoint a Data Protection Officer or a Data Protection Adviser.</w:t>
      </w:r>
    </w:p>
    <w:p w:rsidR="00BF3DE2" w:rsidRPr="003552D7" w:rsidRDefault="002F41D8" w:rsidP="00C74175">
      <w:pPr>
        <w:shd w:val="clear" w:color="auto" w:fill="D9D9D9" w:themeFill="background1" w:themeFillShade="D9"/>
        <w:tabs>
          <w:tab w:val="left" w:pos="720"/>
        </w:tabs>
        <w:spacing w:after="120" w:line="240" w:lineRule="auto"/>
        <w:ind w:left="1267" w:hanging="1267"/>
      </w:pPr>
      <w:r w:rsidRPr="003552D7">
        <w:tab/>
      </w:r>
      <w:r w:rsidR="00BF3DE2" w:rsidRPr="003552D7">
        <w:t>(vi)</w:t>
      </w:r>
      <w:r w:rsidR="00BF3DE2" w:rsidRPr="003552D7">
        <w:tab/>
        <w:t xml:space="preserve">The Council shall have policies and procedures in place to respond </w:t>
      </w:r>
      <w:proofErr w:type="gramStart"/>
      <w:r w:rsidR="00BF3DE2" w:rsidRPr="003552D7">
        <w:t>to an individual exercising statutory rights</w:t>
      </w:r>
      <w:proofErr w:type="gramEnd"/>
      <w:r w:rsidR="00BF3DE2" w:rsidRPr="003552D7">
        <w:t xml:space="preserve"> concerning his or her personal data. </w:t>
      </w:r>
    </w:p>
    <w:p w:rsidR="00BF3DE2" w:rsidRPr="003552D7" w:rsidRDefault="002F41D8" w:rsidP="00C74175">
      <w:pPr>
        <w:shd w:val="clear" w:color="auto" w:fill="D9D9D9" w:themeFill="background1" w:themeFillShade="D9"/>
        <w:tabs>
          <w:tab w:val="left" w:pos="720"/>
        </w:tabs>
        <w:spacing w:after="120" w:line="240" w:lineRule="auto"/>
        <w:ind w:left="1267" w:hanging="1267"/>
      </w:pPr>
      <w:r w:rsidRPr="003552D7">
        <w:tab/>
      </w:r>
      <w:r w:rsidR="00BF3DE2" w:rsidRPr="003552D7">
        <w:t>(vii)</w:t>
      </w:r>
      <w:r w:rsidR="00BF3DE2" w:rsidRPr="003552D7">
        <w:tab/>
        <w:t>The Council shall have a written policy in place for responding to and managing a personal data breach.</w:t>
      </w:r>
    </w:p>
    <w:p w:rsidR="00BF3DE2" w:rsidRPr="003552D7" w:rsidRDefault="002F41D8" w:rsidP="00C74175">
      <w:pPr>
        <w:shd w:val="clear" w:color="auto" w:fill="D9D9D9" w:themeFill="background1" w:themeFillShade="D9"/>
        <w:tabs>
          <w:tab w:val="left" w:pos="720"/>
        </w:tabs>
        <w:spacing w:after="120" w:line="240" w:lineRule="auto"/>
        <w:ind w:left="1267" w:hanging="1267"/>
      </w:pPr>
      <w:r w:rsidRPr="003552D7">
        <w:tab/>
      </w:r>
      <w:r w:rsidR="00BF3DE2" w:rsidRPr="003552D7">
        <w:t>(viii)</w:t>
      </w:r>
      <w:r w:rsidR="00BF3DE2" w:rsidRPr="003552D7">
        <w:tab/>
        <w:t>The Council shall keep a record of all personal data breaches comprising the facts relating to the personal data breach, its effects and the remedial action taken.</w:t>
      </w:r>
    </w:p>
    <w:p w:rsidR="00BF3DE2" w:rsidRPr="003552D7" w:rsidRDefault="002F41D8" w:rsidP="00C74175">
      <w:pPr>
        <w:shd w:val="clear" w:color="auto" w:fill="D9D9D9" w:themeFill="background1" w:themeFillShade="D9"/>
        <w:tabs>
          <w:tab w:val="left" w:pos="720"/>
        </w:tabs>
        <w:spacing w:after="120" w:line="240" w:lineRule="auto"/>
        <w:ind w:left="1267" w:hanging="1267"/>
      </w:pPr>
      <w:r w:rsidRPr="003552D7">
        <w:tab/>
      </w:r>
      <w:r w:rsidR="00BF3DE2" w:rsidRPr="003552D7">
        <w:t>(ix)</w:t>
      </w:r>
      <w:r w:rsidR="00BF3DE2" w:rsidRPr="003552D7">
        <w:tab/>
        <w:t>The Council shall ensure that information communicated in its privacy notice(s) is in an easily accessible and available form and kept up to date.</w:t>
      </w:r>
    </w:p>
    <w:p w:rsidR="00BF3DE2" w:rsidRPr="003552D7" w:rsidRDefault="002F41D8" w:rsidP="00C74175">
      <w:pPr>
        <w:shd w:val="clear" w:color="auto" w:fill="D9D9D9" w:themeFill="background1" w:themeFillShade="D9"/>
        <w:tabs>
          <w:tab w:val="left" w:pos="720"/>
        </w:tabs>
        <w:spacing w:after="120" w:line="240" w:lineRule="auto"/>
        <w:ind w:left="1260" w:hanging="1260"/>
      </w:pPr>
      <w:r w:rsidRPr="003552D7">
        <w:tab/>
      </w:r>
      <w:r w:rsidR="00BF3DE2" w:rsidRPr="003552D7">
        <w:t>(x)</w:t>
      </w:r>
      <w:r w:rsidR="00BF3DE2" w:rsidRPr="003552D7">
        <w:tab/>
        <w:t>The Council shall maintain a written record of its data processing activities.</w:t>
      </w:r>
    </w:p>
    <w:p w:rsidR="00BF3DE2" w:rsidRPr="003552D7" w:rsidRDefault="00BF3DE2" w:rsidP="00C74175">
      <w:pPr>
        <w:shd w:val="clear" w:color="auto" w:fill="D9D9D9" w:themeFill="background1" w:themeFillShade="D9"/>
        <w:tabs>
          <w:tab w:val="left" w:pos="720"/>
        </w:tabs>
        <w:spacing w:after="120" w:line="240" w:lineRule="auto"/>
        <w:ind w:left="1080" w:hanging="1080"/>
      </w:pPr>
      <w:r w:rsidRPr="003552D7">
        <w:t>(b)</w:t>
      </w:r>
      <w:r w:rsidRPr="003552D7">
        <w:tab/>
      </w:r>
      <w:r w:rsidRPr="003552D7">
        <w:rPr>
          <w:u w:val="single"/>
        </w:rPr>
        <w:t>Publication of information</w:t>
      </w:r>
    </w:p>
    <w:p w:rsidR="00BF3DE2" w:rsidRPr="003552D7" w:rsidRDefault="002F41D8" w:rsidP="00C74175">
      <w:pPr>
        <w:shd w:val="clear" w:color="auto" w:fill="D9D9D9" w:themeFill="background1" w:themeFillShade="D9"/>
        <w:tabs>
          <w:tab w:val="left" w:pos="720"/>
        </w:tabs>
        <w:spacing w:after="120" w:line="240" w:lineRule="auto"/>
        <w:ind w:left="1267" w:hanging="1267"/>
      </w:pPr>
      <w:r w:rsidRPr="003552D7">
        <w:tab/>
      </w:r>
      <w:r w:rsidR="00BF3DE2" w:rsidRPr="003552D7">
        <w:t>(</w:t>
      </w:r>
      <w:proofErr w:type="spellStart"/>
      <w:r w:rsidR="00BF3DE2" w:rsidRPr="003552D7">
        <w:t>i</w:t>
      </w:r>
      <w:proofErr w:type="spellEnd"/>
      <w:r w:rsidR="00BF3DE2" w:rsidRPr="003552D7">
        <w:t>)</w:t>
      </w:r>
      <w:r w:rsidR="00BF3DE2" w:rsidRPr="003552D7">
        <w:tab/>
        <w:t xml:space="preserve">In accordance with freedom of information legislation, the Council shall publish information in accordance with its publication scheme and respond to requests for information held by the Council.  </w:t>
      </w:r>
    </w:p>
    <w:p w:rsidR="00BF3DE2" w:rsidRPr="003552D7" w:rsidRDefault="002F41D8" w:rsidP="00C74175">
      <w:pPr>
        <w:shd w:val="clear" w:color="auto" w:fill="D9D9D9" w:themeFill="background1" w:themeFillShade="D9"/>
        <w:tabs>
          <w:tab w:val="left" w:pos="720"/>
        </w:tabs>
        <w:spacing w:after="120" w:line="240" w:lineRule="auto"/>
        <w:ind w:left="1260" w:hanging="1260"/>
      </w:pPr>
      <w:r w:rsidRPr="003552D7">
        <w:tab/>
      </w:r>
      <w:r w:rsidR="00BF3DE2" w:rsidRPr="003552D7">
        <w:t>(ii)</w:t>
      </w:r>
      <w:r w:rsidR="00BF3DE2" w:rsidRPr="003552D7">
        <w:tab/>
        <w:t>The Council shall publish information in accordance with the requirements of the Smaller Authorities (Transparency Requirements) (England) Regulations 2015.</w:t>
      </w:r>
    </w:p>
    <w:p w:rsidR="003552D7" w:rsidRDefault="003552D7" w:rsidP="00653F74">
      <w:pPr>
        <w:spacing w:after="0"/>
      </w:pPr>
    </w:p>
    <w:p w:rsidR="00B043C8" w:rsidRPr="003552D7" w:rsidRDefault="000A4090" w:rsidP="00653F74">
      <w:pPr>
        <w:spacing w:after="0"/>
      </w:pPr>
      <w:r w:rsidRPr="003552D7">
        <w:t>Philip J Brown</w:t>
      </w:r>
    </w:p>
    <w:p w:rsidR="000A4090" w:rsidRPr="003552D7" w:rsidRDefault="000A4090" w:rsidP="00653F74">
      <w:pPr>
        <w:spacing w:after="0"/>
      </w:pPr>
      <w:r w:rsidRPr="003552D7">
        <w:t xml:space="preserve">Clerk to the Council </w:t>
      </w:r>
    </w:p>
    <w:p w:rsidR="00653F74" w:rsidRPr="003552D7" w:rsidRDefault="00653F74" w:rsidP="00653F74">
      <w:pPr>
        <w:spacing w:after="0"/>
      </w:pPr>
      <w:bookmarkStart w:id="0" w:name="_GoBack"/>
      <w:bookmarkEnd w:id="0"/>
    </w:p>
    <w:p w:rsidR="00917D18" w:rsidRPr="003552D7" w:rsidRDefault="00C74175" w:rsidP="00653F74">
      <w:pPr>
        <w:spacing w:after="0"/>
      </w:pPr>
      <w:r>
        <w:t>10 July</w:t>
      </w:r>
      <w:r w:rsidR="001D739E" w:rsidRPr="003552D7">
        <w:t xml:space="preserve"> 201</w:t>
      </w:r>
      <w:r w:rsidR="00475B35" w:rsidRPr="003552D7">
        <w:t>8</w:t>
      </w:r>
    </w:p>
    <w:sectPr w:rsidR="00917D18" w:rsidRPr="003552D7" w:rsidSect="002F41D8">
      <w:pgSz w:w="11906" w:h="16838"/>
      <w:pgMar w:top="1080" w:right="1016" w:bottom="720" w:left="117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9DB" w:rsidRDefault="00DF59DB" w:rsidP="00606E62">
      <w:pPr>
        <w:spacing w:after="0" w:line="240" w:lineRule="auto"/>
      </w:pPr>
      <w:r>
        <w:separator/>
      </w:r>
    </w:p>
  </w:endnote>
  <w:endnote w:type="continuationSeparator" w:id="0">
    <w:p w:rsidR="00DF59DB" w:rsidRDefault="00DF59DB" w:rsidP="0060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9DB" w:rsidRDefault="00DF59DB" w:rsidP="00606E62">
      <w:pPr>
        <w:spacing w:after="0" w:line="240" w:lineRule="auto"/>
      </w:pPr>
      <w:r>
        <w:separator/>
      </w:r>
    </w:p>
  </w:footnote>
  <w:footnote w:type="continuationSeparator" w:id="0">
    <w:p w:rsidR="00DF59DB" w:rsidRDefault="00DF59DB" w:rsidP="00606E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D50"/>
    <w:rsid w:val="000923B5"/>
    <w:rsid w:val="000A4090"/>
    <w:rsid w:val="000B5A55"/>
    <w:rsid w:val="00106CF5"/>
    <w:rsid w:val="001B0BCD"/>
    <w:rsid w:val="001D739E"/>
    <w:rsid w:val="00287E75"/>
    <w:rsid w:val="002D27FF"/>
    <w:rsid w:val="002E7015"/>
    <w:rsid w:val="002F41D8"/>
    <w:rsid w:val="00327CC0"/>
    <w:rsid w:val="003552D7"/>
    <w:rsid w:val="00475B35"/>
    <w:rsid w:val="00606E62"/>
    <w:rsid w:val="00653F74"/>
    <w:rsid w:val="00694E23"/>
    <w:rsid w:val="007238D5"/>
    <w:rsid w:val="007321C0"/>
    <w:rsid w:val="00826FFD"/>
    <w:rsid w:val="008C0B5C"/>
    <w:rsid w:val="00917D18"/>
    <w:rsid w:val="00981B7B"/>
    <w:rsid w:val="009B396C"/>
    <w:rsid w:val="00AA6EF9"/>
    <w:rsid w:val="00AD7B79"/>
    <w:rsid w:val="00AE6E50"/>
    <w:rsid w:val="00B043C8"/>
    <w:rsid w:val="00B048B8"/>
    <w:rsid w:val="00B232F5"/>
    <w:rsid w:val="00B545F0"/>
    <w:rsid w:val="00BD58A4"/>
    <w:rsid w:val="00BF3DE2"/>
    <w:rsid w:val="00C74175"/>
    <w:rsid w:val="00C779F3"/>
    <w:rsid w:val="00C925C5"/>
    <w:rsid w:val="00C92D50"/>
    <w:rsid w:val="00D91D4C"/>
    <w:rsid w:val="00DF59DB"/>
    <w:rsid w:val="00E81067"/>
    <w:rsid w:val="00EC208A"/>
    <w:rsid w:val="00EC4AC4"/>
    <w:rsid w:val="00F31C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6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E62"/>
    <w:rPr>
      <w:rFonts w:ascii="Tahoma" w:hAnsi="Tahoma" w:cs="Tahoma"/>
      <w:sz w:val="16"/>
      <w:szCs w:val="16"/>
    </w:rPr>
  </w:style>
  <w:style w:type="paragraph" w:styleId="Header">
    <w:name w:val="header"/>
    <w:basedOn w:val="Normal"/>
    <w:link w:val="HeaderChar"/>
    <w:uiPriority w:val="99"/>
    <w:unhideWhenUsed/>
    <w:rsid w:val="00606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E62"/>
  </w:style>
  <w:style w:type="paragraph" w:styleId="Footer">
    <w:name w:val="footer"/>
    <w:basedOn w:val="Normal"/>
    <w:link w:val="FooterChar"/>
    <w:uiPriority w:val="99"/>
    <w:unhideWhenUsed/>
    <w:rsid w:val="00606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E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D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6E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E62"/>
    <w:rPr>
      <w:rFonts w:ascii="Tahoma" w:hAnsi="Tahoma" w:cs="Tahoma"/>
      <w:sz w:val="16"/>
      <w:szCs w:val="16"/>
    </w:rPr>
  </w:style>
  <w:style w:type="paragraph" w:styleId="Header">
    <w:name w:val="header"/>
    <w:basedOn w:val="Normal"/>
    <w:link w:val="HeaderChar"/>
    <w:uiPriority w:val="99"/>
    <w:unhideWhenUsed/>
    <w:rsid w:val="00606E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E62"/>
  </w:style>
  <w:style w:type="paragraph" w:styleId="Footer">
    <w:name w:val="footer"/>
    <w:basedOn w:val="Normal"/>
    <w:link w:val="FooterChar"/>
    <w:uiPriority w:val="99"/>
    <w:unhideWhenUsed/>
    <w:rsid w:val="00606E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3</cp:revision>
  <dcterms:created xsi:type="dcterms:W3CDTF">2018-07-10T17:29:00Z</dcterms:created>
  <dcterms:modified xsi:type="dcterms:W3CDTF">2018-07-10T17:31:00Z</dcterms:modified>
</cp:coreProperties>
</file>