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2C" w:rsidRPr="00D3672C" w:rsidRDefault="00D3672C" w:rsidP="00D3672C">
      <w:pPr>
        <w:shd w:val="clear" w:color="auto" w:fill="222222"/>
        <w:spacing w:after="0" w:line="240" w:lineRule="auto"/>
        <w:rPr>
          <w:rFonts w:ascii="Arial" w:eastAsia="Times New Roman" w:hAnsi="Arial" w:cs="Arial"/>
          <w:b/>
          <w:bCs/>
          <w:color w:val="FFFFFF"/>
          <w:sz w:val="16"/>
          <w:szCs w:val="16"/>
          <w:lang w:eastAsia="en-GB"/>
        </w:rPr>
      </w:pPr>
      <w:r>
        <w:rPr>
          <w:rFonts w:ascii="Arial" w:eastAsia="Times New Roman" w:hAnsi="Arial" w:cs="Arial"/>
          <w:b/>
          <w:bCs/>
          <w:noProof/>
          <w:color w:val="FFFFFF"/>
          <w:sz w:val="16"/>
          <w:szCs w:val="16"/>
          <w:lang w:eastAsia="en-GB"/>
        </w:rPr>
        <w:drawing>
          <wp:inline distT="0" distB="0" distL="0" distR="0">
            <wp:extent cx="9525" cy="9525"/>
            <wp:effectExtent l="0" t="0" r="0" b="0"/>
            <wp:docPr id="11" name="Picture 11" descr="Hide Section - Gran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1BA000000cjhPc" descr="Hide Section - Grant Applic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3672C" w:rsidRPr="00D3672C" w:rsidRDefault="00D3672C" w:rsidP="00D3672C">
      <w:pPr>
        <w:shd w:val="clear" w:color="auto" w:fill="222222"/>
        <w:spacing w:after="150" w:line="240" w:lineRule="auto"/>
        <w:outlineLvl w:val="3"/>
        <w:rPr>
          <w:rFonts w:ascii="Verdana" w:eastAsia="Times New Roman" w:hAnsi="Verdana" w:cs="Arial"/>
          <w:b/>
          <w:bCs/>
          <w:color w:val="FFFFFF"/>
          <w:sz w:val="16"/>
          <w:szCs w:val="16"/>
          <w:lang w:eastAsia="en-GB"/>
        </w:rPr>
      </w:pPr>
      <w:r w:rsidRPr="00D3672C">
        <w:rPr>
          <w:rFonts w:ascii="Verdana" w:eastAsia="Times New Roman" w:hAnsi="Verdana" w:cs="Arial"/>
          <w:b/>
          <w:bCs/>
          <w:color w:val="FFFFFF"/>
          <w:sz w:val="16"/>
          <w:szCs w:val="16"/>
          <w:lang w:eastAsia="en-GB"/>
        </w:rPr>
        <w:t>Grant Application</w:t>
      </w:r>
      <w:r w:rsidRPr="00D3672C">
        <w:rPr>
          <w:rFonts w:ascii="Verdana" w:eastAsia="Times New Roman" w:hAnsi="Verdana" w:cs="Arial"/>
          <w:b/>
          <w:bCs/>
          <w:vanish/>
          <w:color w:val="FFFFFF"/>
          <w:sz w:val="16"/>
          <w:szCs w:val="16"/>
          <w:lang w:eastAsia="en-GB"/>
        </w:rPr>
        <w:t>:</w:t>
      </w:r>
    </w:p>
    <w:tbl>
      <w:tblPr>
        <w:tblW w:w="0" w:type="auto"/>
        <w:tblCellSpacing w:w="0" w:type="dxa"/>
        <w:tblCellMar>
          <w:left w:w="0" w:type="dxa"/>
          <w:right w:w="0" w:type="dxa"/>
        </w:tblCellMar>
        <w:tblLook w:val="04A0" w:firstRow="1" w:lastRow="0" w:firstColumn="1" w:lastColumn="0" w:noHBand="0" w:noVBand="1"/>
      </w:tblPr>
      <w:tblGrid>
        <w:gridCol w:w="1288"/>
        <w:gridCol w:w="7738"/>
      </w:tblGrid>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NP Application Ref</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App-00603</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Neighbourhood Organisation</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bookmarkStart w:id="0" w:name="_GoBack"/>
            <w:r w:rsidRPr="00D3672C">
              <w:rPr>
                <w:rFonts w:ascii="Arial" w:eastAsia="Times New Roman" w:hAnsi="Arial" w:cs="Arial"/>
                <w:color w:val="000000"/>
                <w:sz w:val="18"/>
                <w:szCs w:val="18"/>
                <w:lang w:eastAsia="en-GB"/>
              </w:rPr>
              <w:t>Humber, Ford &amp; Stoke Prior Group Parish Council</w:t>
            </w:r>
            <w:bookmarkEnd w:id="0"/>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Main Point of Contact</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Philip Brown</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Total Grant Calculated</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£7,011.00</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Total value of grant</w:t>
            </w:r>
            <w:r>
              <w:rPr>
                <w:rFonts w:ascii="Arial" w:eastAsia="Times New Roman" w:hAnsi="Arial" w:cs="Arial"/>
                <w:noProof/>
                <w:color w:val="000000"/>
                <w:sz w:val="18"/>
                <w:szCs w:val="18"/>
                <w:lang w:eastAsia="en-GB"/>
              </w:rPr>
              <w:drawing>
                <wp:inline distT="0" distB="0" distL="0" distR="0">
                  <wp:extent cx="9525" cy="9525"/>
                  <wp:effectExtent l="0" t="0" r="0" b="0"/>
                  <wp:docPr id="10" name="Picture 10" descr="https://na7.salesforce.co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na7.salesforce.com/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672C">
              <w:rPr>
                <w:rFonts w:ascii="Arial" w:eastAsia="Times New Roman" w:hAnsi="Arial" w:cs="Arial"/>
                <w:color w:val="000000"/>
                <w:sz w:val="18"/>
                <w:szCs w:val="18"/>
                <w:lang w:eastAsia="en-GB"/>
              </w:rPr>
              <w:t xml:space="preserve"> </w:t>
            </w:r>
            <w:r w:rsidRPr="00D3672C">
              <w:rPr>
                <w:rFonts w:ascii="Arial" w:eastAsia="Times New Roman" w:hAnsi="Arial" w:cs="Arial"/>
                <w:color w:val="000000"/>
                <w:sz w:val="18"/>
                <w:szCs w:val="18"/>
                <w:lang w:eastAsia="en-GB"/>
              </w:rPr>
              <w:pic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£7,000.00</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Why grant is needed</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From the initial work done on understanding what an NDP is and how this is produced, we are aware that this is a major project for a small group parish. The community has given its overwhelming backing to going ahead with a Plan. The Council has reserves of only £3500, of which £1200 are set against specific risks, and the remainder is required as prudent provision against unknown risks or costs. Without any external funding, therefore, we would barely be able to afford the most basic costs of evidence-gathering, consultation and community-engagement, and be unable to afford any external professional advice.</w:t>
            </w:r>
            <w:r w:rsidRPr="00D3672C">
              <w:rPr>
                <w:rFonts w:ascii="Arial" w:eastAsia="Times New Roman" w:hAnsi="Arial" w:cs="Arial"/>
                <w:color w:val="000000"/>
                <w:sz w:val="18"/>
                <w:szCs w:val="18"/>
                <w:lang w:eastAsia="en-GB"/>
              </w:rPr>
              <w:br/>
              <w:t xml:space="preserve">The project plan has identified all the stages of the project, and a budget of £7500 has been prepared to undertake a basic job at all these stages. </w:t>
            </w:r>
            <w:r w:rsidRPr="00D3672C">
              <w:rPr>
                <w:rFonts w:ascii="Arial" w:eastAsia="Times New Roman" w:hAnsi="Arial" w:cs="Arial"/>
                <w:color w:val="000000"/>
                <w:sz w:val="18"/>
                <w:szCs w:val="18"/>
                <w:lang w:eastAsia="en-GB"/>
              </w:rPr>
              <w:br/>
              <w:t>We are applying for another grant from Lottery Awards for All to enhance the community engagement with the NDP. Lottery funding will enable us to do a better job of engaging with our community in producing the plan (for example by being able to afford professional printing, organising larger consultation events, and developing an NDP website).</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How it will help to move plan forward</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The grant would be used to meet the essential costs of producing a Plan up until December 2014, which is when we aim to have the final Plan ready for submission, covering:</w:t>
            </w:r>
            <w:r w:rsidRPr="00D3672C">
              <w:rPr>
                <w:rFonts w:ascii="Arial" w:eastAsia="Times New Roman" w:hAnsi="Arial" w:cs="Arial"/>
                <w:color w:val="000000"/>
                <w:sz w:val="18"/>
                <w:szCs w:val="18"/>
                <w:lang w:eastAsia="en-GB"/>
              </w:rPr>
              <w:br/>
              <w:t>Administrative costs, such as hire of venues for monthly Steering Committee meetings (held in public).</w:t>
            </w:r>
            <w:r w:rsidRPr="00D3672C">
              <w:rPr>
                <w:rFonts w:ascii="Arial" w:eastAsia="Times New Roman" w:hAnsi="Arial" w:cs="Arial"/>
                <w:color w:val="000000"/>
                <w:sz w:val="18"/>
                <w:szCs w:val="18"/>
                <w:lang w:eastAsia="en-GB"/>
              </w:rPr>
              <w:br/>
              <w:t>Consultation and community engagement, including hire of venues, materials for presenting the issues (including large-scale maps), publicity and other costs.</w:t>
            </w:r>
            <w:r w:rsidRPr="00D3672C">
              <w:rPr>
                <w:rFonts w:ascii="Arial" w:eastAsia="Times New Roman" w:hAnsi="Arial" w:cs="Arial"/>
                <w:color w:val="000000"/>
                <w:sz w:val="18"/>
                <w:szCs w:val="18"/>
                <w:lang w:eastAsia="en-GB"/>
              </w:rPr>
              <w:br/>
              <w:t>Professional advice and assistance: (1) expert help in developing questionnaires to be given to all residents, and professional collation and analysis of these, leading to a report; (2) expert help from a professional planning consultant in identifying issues and options, and then in writing planning policies and reviewing these.</w:t>
            </w:r>
            <w:r w:rsidRPr="00D3672C">
              <w:rPr>
                <w:rFonts w:ascii="Arial" w:eastAsia="Times New Roman" w:hAnsi="Arial" w:cs="Arial"/>
                <w:color w:val="000000"/>
                <w:sz w:val="18"/>
                <w:szCs w:val="18"/>
                <w:lang w:eastAsia="en-GB"/>
              </w:rPr>
              <w:br/>
              <w:t>Printing costs: a questionnaire for all residents, and draft documents for public information, including a copy of the draft plan (at pre-submission stage) for every household.</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Commissioned experts</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xml:space="preserve">We intend to commission a local Community Interest Company, Data Orchard (Company No. 08674626), Church House, </w:t>
            </w:r>
            <w:proofErr w:type="spellStart"/>
            <w:r w:rsidRPr="00D3672C">
              <w:rPr>
                <w:rFonts w:ascii="Arial" w:eastAsia="Times New Roman" w:hAnsi="Arial" w:cs="Arial"/>
                <w:color w:val="000000"/>
                <w:sz w:val="18"/>
                <w:szCs w:val="18"/>
                <w:lang w:eastAsia="en-GB"/>
              </w:rPr>
              <w:t>Allensmore</w:t>
            </w:r>
            <w:proofErr w:type="spellEnd"/>
            <w:r w:rsidRPr="00D3672C">
              <w:rPr>
                <w:rFonts w:ascii="Arial" w:eastAsia="Times New Roman" w:hAnsi="Arial" w:cs="Arial"/>
                <w:color w:val="000000"/>
                <w:sz w:val="18"/>
                <w:szCs w:val="18"/>
                <w:lang w:eastAsia="en-GB"/>
              </w:rPr>
              <w:t>, Herefordshire HR6 9AG, to assist with the development of residents’ questionnaires, and the professional analysis of this (see attached emailed quotation).</w:t>
            </w:r>
            <w:r w:rsidRPr="00D3672C">
              <w:rPr>
                <w:rFonts w:ascii="Arial" w:eastAsia="Times New Roman" w:hAnsi="Arial" w:cs="Arial"/>
                <w:color w:val="000000"/>
                <w:sz w:val="18"/>
                <w:szCs w:val="18"/>
                <w:lang w:eastAsia="en-GB"/>
              </w:rPr>
              <w:br/>
            </w:r>
            <w:r w:rsidRPr="00D3672C">
              <w:rPr>
                <w:rFonts w:ascii="Arial" w:eastAsia="Times New Roman" w:hAnsi="Arial" w:cs="Arial"/>
                <w:color w:val="000000"/>
                <w:sz w:val="18"/>
                <w:szCs w:val="18"/>
                <w:lang w:eastAsia="en-GB"/>
              </w:rPr>
              <w:br/>
              <w:t>We also intend to commission a professional planning consultant to provide advice on developing and writing the Plan: Andrew Ford (</w:t>
            </w:r>
            <w:proofErr w:type="spellStart"/>
            <w:r w:rsidRPr="00D3672C">
              <w:rPr>
                <w:rFonts w:ascii="Arial" w:eastAsia="Times New Roman" w:hAnsi="Arial" w:cs="Arial"/>
                <w:color w:val="000000"/>
                <w:sz w:val="18"/>
                <w:szCs w:val="18"/>
                <w:lang w:eastAsia="en-GB"/>
              </w:rPr>
              <w:t>DipTP</w:t>
            </w:r>
            <w:proofErr w:type="spellEnd"/>
            <w:r w:rsidRPr="00D3672C">
              <w:rPr>
                <w:rFonts w:ascii="Arial" w:eastAsia="Times New Roman" w:hAnsi="Arial" w:cs="Arial"/>
                <w:color w:val="000000"/>
                <w:sz w:val="18"/>
                <w:szCs w:val="18"/>
                <w:lang w:eastAsia="en-GB"/>
              </w:rPr>
              <w:t xml:space="preserve">, </w:t>
            </w:r>
            <w:proofErr w:type="spellStart"/>
            <w:r w:rsidRPr="00D3672C">
              <w:rPr>
                <w:rFonts w:ascii="Arial" w:eastAsia="Times New Roman" w:hAnsi="Arial" w:cs="Arial"/>
                <w:color w:val="000000"/>
                <w:sz w:val="18"/>
                <w:szCs w:val="18"/>
                <w:lang w:eastAsia="en-GB"/>
              </w:rPr>
              <w:t>DipUD</w:t>
            </w:r>
            <w:proofErr w:type="spellEnd"/>
            <w:r w:rsidRPr="00D3672C">
              <w:rPr>
                <w:rFonts w:ascii="Arial" w:eastAsia="Times New Roman" w:hAnsi="Arial" w:cs="Arial"/>
                <w:color w:val="000000"/>
                <w:sz w:val="18"/>
                <w:szCs w:val="18"/>
                <w:lang w:eastAsia="en-GB"/>
              </w:rPr>
              <w:t>, MPhil, MRTPI) engaged through Community First in Herefordshire and Worcestershire (Company No.2504158) (see attached quotation).</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VAT registered</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No</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Supporting Documents</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http://www.clicktools.com/dashboard/store?id=3sjeb2thhjb_1nd3kimrjwry1_3sjeb2thhjc</w:t>
            </w:r>
          </w:p>
        </w:tc>
      </w:tr>
    </w:tbl>
    <w:p w:rsidR="00D3672C" w:rsidRPr="00D3672C" w:rsidRDefault="00D3672C" w:rsidP="00D3672C">
      <w:pPr>
        <w:shd w:val="clear" w:color="auto" w:fill="222222"/>
        <w:spacing w:after="0" w:line="240" w:lineRule="auto"/>
        <w:rPr>
          <w:rFonts w:ascii="Arial" w:eastAsia="Times New Roman" w:hAnsi="Arial" w:cs="Arial"/>
          <w:b/>
          <w:bCs/>
          <w:color w:val="FFFFFF"/>
          <w:sz w:val="16"/>
          <w:szCs w:val="16"/>
          <w:lang w:eastAsia="en-GB"/>
        </w:rPr>
      </w:pPr>
      <w:r>
        <w:rPr>
          <w:rFonts w:ascii="Arial" w:eastAsia="Times New Roman" w:hAnsi="Arial" w:cs="Arial"/>
          <w:b/>
          <w:bCs/>
          <w:noProof/>
          <w:color w:val="FFFFFF"/>
          <w:sz w:val="16"/>
          <w:szCs w:val="16"/>
          <w:lang w:eastAsia="en-GB"/>
        </w:rPr>
        <w:drawing>
          <wp:inline distT="0" distB="0" distL="0" distR="0">
            <wp:extent cx="9525" cy="9525"/>
            <wp:effectExtent l="0" t="0" r="0" b="0"/>
            <wp:docPr id="8" name="Picture 8" descr="Hide Section - 2. Funding to produce main elements of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1BA000000cjgaK" descr="Hide Section - 2. Funding to produce main elements of pl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3672C" w:rsidRPr="00D3672C" w:rsidRDefault="00D3672C" w:rsidP="00D3672C">
      <w:pPr>
        <w:shd w:val="clear" w:color="auto" w:fill="222222"/>
        <w:spacing w:after="150" w:line="240" w:lineRule="auto"/>
        <w:outlineLvl w:val="3"/>
        <w:rPr>
          <w:rFonts w:ascii="Verdana" w:eastAsia="Times New Roman" w:hAnsi="Verdana" w:cs="Arial"/>
          <w:b/>
          <w:bCs/>
          <w:color w:val="FFFFFF"/>
          <w:sz w:val="16"/>
          <w:szCs w:val="16"/>
          <w:lang w:eastAsia="en-GB"/>
        </w:rPr>
      </w:pPr>
      <w:r w:rsidRPr="00D3672C">
        <w:rPr>
          <w:rFonts w:ascii="Verdana" w:eastAsia="Times New Roman" w:hAnsi="Verdana" w:cs="Arial"/>
          <w:b/>
          <w:bCs/>
          <w:color w:val="FFFFFF"/>
          <w:sz w:val="16"/>
          <w:szCs w:val="16"/>
          <w:lang w:eastAsia="en-GB"/>
        </w:rPr>
        <w:t>2. Funding to produce main elements of plan</w:t>
      </w:r>
      <w:r w:rsidRPr="00D3672C">
        <w:rPr>
          <w:rFonts w:ascii="Verdana" w:eastAsia="Times New Roman" w:hAnsi="Verdana" w:cs="Arial"/>
          <w:b/>
          <w:bCs/>
          <w:vanish/>
          <w:color w:val="FFFFFF"/>
          <w:sz w:val="16"/>
          <w:szCs w:val="16"/>
          <w:lang w:eastAsia="en-GB"/>
        </w:rPr>
        <w:t>:</w:t>
      </w:r>
    </w:p>
    <w:tbl>
      <w:tblPr>
        <w:tblW w:w="0" w:type="auto"/>
        <w:tblCellSpacing w:w="0" w:type="dxa"/>
        <w:tblCellMar>
          <w:left w:w="0" w:type="dxa"/>
          <w:right w:w="0" w:type="dxa"/>
        </w:tblCellMar>
        <w:tblLook w:val="04A0" w:firstRow="1" w:lastRow="0" w:firstColumn="1" w:lastColumn="0" w:noHBand="0" w:noVBand="1"/>
      </w:tblPr>
      <w:tblGrid>
        <w:gridCol w:w="1161"/>
        <w:gridCol w:w="6371"/>
        <w:gridCol w:w="693"/>
        <w:gridCol w:w="801"/>
      </w:tblGrid>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 Main Elements of Plan</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Yes</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2.1 Type of Activity</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Administration costs</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2.1 Cost</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£232.00</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2.1 Budget Breakdown</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xml:space="preserve">Steering Committee meetings (hall hire, 27hrs@£6): £162; General administrative costs (copying, </w:t>
            </w:r>
            <w:proofErr w:type="spellStart"/>
            <w:r w:rsidRPr="00D3672C">
              <w:rPr>
                <w:rFonts w:ascii="Arial" w:eastAsia="Times New Roman" w:hAnsi="Arial" w:cs="Arial"/>
                <w:color w:val="000000"/>
                <w:sz w:val="18"/>
                <w:szCs w:val="18"/>
                <w:lang w:eastAsia="en-GB"/>
              </w:rPr>
              <w:t>postage.stationery</w:t>
            </w:r>
            <w:proofErr w:type="spellEnd"/>
            <w:r w:rsidRPr="00D3672C">
              <w:rPr>
                <w:rFonts w:ascii="Arial" w:eastAsia="Times New Roman" w:hAnsi="Arial" w:cs="Arial"/>
                <w:color w:val="000000"/>
                <w:sz w:val="18"/>
                <w:szCs w:val="18"/>
                <w:lang w:eastAsia="en-GB"/>
              </w:rPr>
              <w:t>): £70.</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2.2 Type of Activity</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Consultation and community engagement</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2.2 Cost</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£680.00</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2.2 Budget Breakdown</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Hire of village halls (6 events,30hrs@£6):£180; Refreshments for 8 events (833 attendees@12p:£100; Large-scale maps (14 copies of A0maps):£220; Materials for consultation events: £120; Promotion &amp; publicity for 8 events (100 laminated posters@60p):£60</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2.3 Type of Activity</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Professional advice and assistance on questionnaires</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2.3 Cost</w:t>
            </w:r>
          </w:p>
        </w:tc>
        <w:tc>
          <w:tcPr>
            <w:tcW w:w="0" w:type="auto"/>
            <w:vAlign w:val="center"/>
            <w:hideMark/>
          </w:tcPr>
          <w:p w:rsidR="00D3672C" w:rsidRPr="00D3672C" w:rsidRDefault="00616870" w:rsidP="00D3672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£3,368</w:t>
            </w:r>
            <w:r w:rsidR="00D3672C" w:rsidRPr="00D3672C">
              <w:rPr>
                <w:rFonts w:ascii="Arial" w:eastAsia="Times New Roman" w:hAnsi="Arial" w:cs="Arial"/>
                <w:color w:val="000000"/>
                <w:sz w:val="18"/>
                <w:szCs w:val="18"/>
                <w:lang w:eastAsia="en-GB"/>
              </w:rPr>
              <w:t>.00</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lastRenderedPageBreak/>
              <w:t>2.3 Budget Breakdown</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Questionnaire development &amp; design:£400; response collation and analysis: £2979 (see attached estimate)</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2.4 Type of Activity</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Professional planning advice and assistance</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2.4 Cost</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£1,820.00</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2.4 Budget Breakdown</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52 hours @ £35 (see attached quote): Advice on identifying issues &amp; options (21hrs); Review of draft plan and technical writing (21hrs); advice on pre-submission plan (10hrs)</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2.5 Type of Activity</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Printing costs</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2.5 Cost</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£900.00</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2.5 Budget Breakdown</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In-house copying of evidence/drafts (3570 copies@1.4p): £50; 725 questionnaires @ 11p: £80; 350 'Issues &amp; Options' consultation paper @£1: £350; 350 copies of pre-submission Draft Plan @£1.20: £420</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r>
      <w:tr w:rsidR="00D3672C" w:rsidRPr="00D3672C" w:rsidTr="00D3672C">
        <w:trPr>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 </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2. Sub-Total Grant</w:t>
            </w:r>
          </w:p>
        </w:tc>
        <w:tc>
          <w:tcPr>
            <w:tcW w:w="0" w:type="auto"/>
            <w:vAlign w:val="center"/>
            <w:hideMark/>
          </w:tcPr>
          <w:p w:rsidR="00D3672C" w:rsidRPr="00D3672C" w:rsidRDefault="00616870" w:rsidP="00D3672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£7,000</w:t>
            </w:r>
            <w:r w:rsidR="00D3672C" w:rsidRPr="00D3672C">
              <w:rPr>
                <w:rFonts w:ascii="Arial" w:eastAsia="Times New Roman" w:hAnsi="Arial" w:cs="Arial"/>
                <w:color w:val="000000"/>
                <w:sz w:val="18"/>
                <w:szCs w:val="18"/>
                <w:lang w:eastAsia="en-GB"/>
              </w:rPr>
              <w:t>.00</w:t>
            </w:r>
          </w:p>
        </w:tc>
      </w:tr>
    </w:tbl>
    <w:p w:rsidR="00D3672C" w:rsidRPr="00D3672C" w:rsidRDefault="00D3672C" w:rsidP="00D3672C">
      <w:pPr>
        <w:shd w:val="clear" w:color="auto" w:fill="222222"/>
        <w:spacing w:after="0" w:line="240" w:lineRule="auto"/>
        <w:rPr>
          <w:rFonts w:ascii="Arial" w:eastAsia="Times New Roman" w:hAnsi="Arial" w:cs="Arial"/>
          <w:b/>
          <w:bCs/>
          <w:color w:val="FFFFFF"/>
          <w:sz w:val="16"/>
          <w:szCs w:val="16"/>
          <w:lang w:eastAsia="en-GB"/>
        </w:rPr>
      </w:pPr>
      <w:r>
        <w:rPr>
          <w:rFonts w:ascii="Arial" w:eastAsia="Times New Roman" w:hAnsi="Arial" w:cs="Arial"/>
          <w:b/>
          <w:bCs/>
          <w:noProof/>
          <w:color w:val="FFFFFF"/>
          <w:sz w:val="16"/>
          <w:szCs w:val="16"/>
          <w:lang w:eastAsia="en-GB"/>
        </w:rPr>
        <w:drawing>
          <wp:inline distT="0" distB="0" distL="0" distR="0">
            <wp:extent cx="9525" cy="9525"/>
            <wp:effectExtent l="0" t="0" r="0" b="0"/>
            <wp:docPr id="5" name="Picture 5" descr="Hide Section - Application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1BA000000cjgsc" descr="Hide Section - Application Outc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3672C" w:rsidRPr="00D3672C" w:rsidRDefault="00D3672C" w:rsidP="00D3672C">
      <w:pPr>
        <w:shd w:val="clear" w:color="auto" w:fill="222222"/>
        <w:spacing w:after="150" w:line="240" w:lineRule="auto"/>
        <w:outlineLvl w:val="3"/>
        <w:rPr>
          <w:rFonts w:ascii="Verdana" w:eastAsia="Times New Roman" w:hAnsi="Verdana" w:cs="Arial"/>
          <w:b/>
          <w:bCs/>
          <w:color w:val="FFFFFF"/>
          <w:sz w:val="16"/>
          <w:szCs w:val="16"/>
          <w:lang w:eastAsia="en-GB"/>
        </w:rPr>
      </w:pPr>
      <w:r w:rsidRPr="00D3672C">
        <w:rPr>
          <w:rFonts w:ascii="Verdana" w:eastAsia="Times New Roman" w:hAnsi="Verdana" w:cs="Arial"/>
          <w:b/>
          <w:bCs/>
          <w:color w:val="FFFFFF"/>
          <w:sz w:val="16"/>
          <w:szCs w:val="16"/>
          <w:lang w:eastAsia="en-GB"/>
        </w:rPr>
        <w:t>Application Outcome</w:t>
      </w:r>
      <w:r w:rsidRPr="00D3672C">
        <w:rPr>
          <w:rFonts w:ascii="Verdana" w:eastAsia="Times New Roman" w:hAnsi="Verdana" w:cs="Arial"/>
          <w:b/>
          <w:bCs/>
          <w:vanish/>
          <w:color w:val="FFFFFF"/>
          <w:sz w:val="16"/>
          <w:szCs w:val="16"/>
          <w:lang w:eastAsia="en-GB"/>
        </w:rPr>
        <w:t>:</w:t>
      </w:r>
    </w:p>
    <w:tbl>
      <w:tblPr>
        <w:tblW w:w="4782" w:type="dxa"/>
        <w:tblCellSpacing w:w="0" w:type="dxa"/>
        <w:tblCellMar>
          <w:left w:w="0" w:type="dxa"/>
          <w:right w:w="0" w:type="dxa"/>
        </w:tblCellMar>
        <w:tblLook w:val="04A0" w:firstRow="1" w:lastRow="0" w:firstColumn="1" w:lastColumn="0" w:noHBand="0" w:noVBand="1"/>
      </w:tblPr>
      <w:tblGrid>
        <w:gridCol w:w="3357"/>
        <w:gridCol w:w="1425"/>
      </w:tblGrid>
      <w:tr w:rsidR="00D3672C" w:rsidRPr="00D3672C" w:rsidTr="00616870">
        <w:trPr>
          <w:trHeight w:val="299"/>
          <w:tblCellSpacing w:w="0" w:type="dxa"/>
        </w:trPr>
        <w:tc>
          <w:tcPr>
            <w:tcW w:w="0" w:type="auto"/>
            <w:vAlign w:val="center"/>
          </w:tcPr>
          <w:p w:rsidR="00D3672C" w:rsidRPr="00D3672C" w:rsidRDefault="00D3672C" w:rsidP="00D3672C">
            <w:pPr>
              <w:spacing w:after="0" w:line="240" w:lineRule="auto"/>
              <w:rPr>
                <w:rFonts w:ascii="Arial" w:eastAsia="Times New Roman" w:hAnsi="Arial" w:cs="Arial"/>
                <w:color w:val="000000"/>
                <w:sz w:val="18"/>
                <w:szCs w:val="18"/>
                <w:lang w:eastAsia="en-GB"/>
              </w:rPr>
            </w:pPr>
          </w:p>
        </w:tc>
        <w:tc>
          <w:tcPr>
            <w:tcW w:w="0" w:type="auto"/>
            <w:vAlign w:val="center"/>
          </w:tcPr>
          <w:p w:rsidR="00D3672C" w:rsidRPr="00D3672C" w:rsidRDefault="00D3672C" w:rsidP="00D3672C">
            <w:pPr>
              <w:spacing w:after="0" w:line="240" w:lineRule="auto"/>
              <w:rPr>
                <w:rFonts w:ascii="Arial" w:eastAsia="Times New Roman" w:hAnsi="Arial" w:cs="Arial"/>
                <w:color w:val="000000"/>
                <w:sz w:val="18"/>
                <w:szCs w:val="18"/>
                <w:lang w:eastAsia="en-GB"/>
              </w:rPr>
            </w:pPr>
          </w:p>
        </w:tc>
      </w:tr>
      <w:tr w:rsidR="00D3672C" w:rsidRPr="00D3672C" w:rsidTr="00616870">
        <w:trPr>
          <w:trHeight w:val="299"/>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Amount Panel Agreed</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£7,000.00</w:t>
            </w:r>
          </w:p>
        </w:tc>
      </w:tr>
      <w:tr w:rsidR="00D3672C" w:rsidRPr="00D3672C" w:rsidTr="00616870">
        <w:trPr>
          <w:trHeight w:val="299"/>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Planned Grant Start Date</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31/03/2014</w:t>
            </w:r>
          </w:p>
        </w:tc>
      </w:tr>
      <w:tr w:rsidR="00D3672C" w:rsidRPr="00D3672C" w:rsidTr="00616870">
        <w:trPr>
          <w:trHeight w:val="278"/>
          <w:tblCellSpacing w:w="0" w:type="dxa"/>
        </w:trPr>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Planned Grant Finish Date</w:t>
            </w:r>
          </w:p>
        </w:tc>
        <w:tc>
          <w:tcPr>
            <w:tcW w:w="0" w:type="auto"/>
            <w:vAlign w:val="center"/>
            <w:hideMark/>
          </w:tcPr>
          <w:p w:rsidR="00D3672C" w:rsidRPr="00D3672C" w:rsidRDefault="00D3672C" w:rsidP="00D3672C">
            <w:pPr>
              <w:spacing w:after="0" w:line="240" w:lineRule="auto"/>
              <w:rPr>
                <w:rFonts w:ascii="Arial" w:eastAsia="Times New Roman" w:hAnsi="Arial" w:cs="Arial"/>
                <w:color w:val="000000"/>
                <w:sz w:val="18"/>
                <w:szCs w:val="18"/>
                <w:lang w:eastAsia="en-GB"/>
              </w:rPr>
            </w:pPr>
            <w:r w:rsidRPr="00D3672C">
              <w:rPr>
                <w:rFonts w:ascii="Arial" w:eastAsia="Times New Roman" w:hAnsi="Arial" w:cs="Arial"/>
                <w:color w:val="000000"/>
                <w:sz w:val="18"/>
                <w:szCs w:val="18"/>
                <w:lang w:eastAsia="en-GB"/>
              </w:rPr>
              <w:t>31/12/2014</w:t>
            </w:r>
          </w:p>
        </w:tc>
      </w:tr>
    </w:tbl>
    <w:p w:rsidR="009A0588" w:rsidRDefault="009A0588" w:rsidP="00D3672C"/>
    <w:sectPr w:rsidR="009A0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B0B77"/>
    <w:multiLevelType w:val="multilevel"/>
    <w:tmpl w:val="0356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2C"/>
    <w:rsid w:val="003B298A"/>
    <w:rsid w:val="00616870"/>
    <w:rsid w:val="009A0588"/>
    <w:rsid w:val="00D36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7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7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15222">
      <w:marLeft w:val="0"/>
      <w:marRight w:val="0"/>
      <w:marTop w:val="0"/>
      <w:marBottom w:val="0"/>
      <w:divBdr>
        <w:top w:val="none" w:sz="0" w:space="0" w:color="auto"/>
        <w:left w:val="none" w:sz="0" w:space="0" w:color="auto"/>
        <w:bottom w:val="none" w:sz="0" w:space="0" w:color="auto"/>
        <w:right w:val="none" w:sz="0" w:space="0" w:color="auto"/>
      </w:divBdr>
      <w:divsChild>
        <w:div w:id="107242087">
          <w:marLeft w:val="0"/>
          <w:marRight w:val="0"/>
          <w:marTop w:val="0"/>
          <w:marBottom w:val="0"/>
          <w:divBdr>
            <w:top w:val="none" w:sz="0" w:space="0" w:color="auto"/>
            <w:left w:val="none" w:sz="0" w:space="0" w:color="auto"/>
            <w:bottom w:val="none" w:sz="0" w:space="0" w:color="auto"/>
            <w:right w:val="none" w:sz="0" w:space="0" w:color="auto"/>
          </w:divBdr>
          <w:divsChild>
            <w:div w:id="1435832251">
              <w:marLeft w:val="0"/>
              <w:marRight w:val="0"/>
              <w:marTop w:val="0"/>
              <w:marBottom w:val="0"/>
              <w:divBdr>
                <w:top w:val="none" w:sz="0" w:space="0" w:color="auto"/>
                <w:left w:val="none" w:sz="0" w:space="0" w:color="auto"/>
                <w:bottom w:val="none" w:sz="0" w:space="0" w:color="auto"/>
                <w:right w:val="none" w:sz="0" w:space="0" w:color="auto"/>
              </w:divBdr>
            </w:div>
          </w:divsChild>
        </w:div>
        <w:div w:id="705640441">
          <w:marLeft w:val="0"/>
          <w:marRight w:val="0"/>
          <w:marTop w:val="0"/>
          <w:marBottom w:val="0"/>
          <w:divBdr>
            <w:top w:val="none" w:sz="0" w:space="0" w:color="auto"/>
            <w:left w:val="none" w:sz="0" w:space="0" w:color="auto"/>
            <w:bottom w:val="none" w:sz="0" w:space="0" w:color="auto"/>
            <w:right w:val="none" w:sz="0" w:space="0" w:color="auto"/>
          </w:divBdr>
        </w:div>
        <w:div w:id="1831672485">
          <w:marLeft w:val="0"/>
          <w:marRight w:val="0"/>
          <w:marTop w:val="0"/>
          <w:marBottom w:val="150"/>
          <w:divBdr>
            <w:top w:val="single" w:sz="18" w:space="0" w:color="222222"/>
            <w:left w:val="none" w:sz="0" w:space="0" w:color="auto"/>
            <w:bottom w:val="none" w:sz="0" w:space="0" w:color="auto"/>
            <w:right w:val="none" w:sz="0" w:space="0" w:color="auto"/>
          </w:divBdr>
          <w:divsChild>
            <w:div w:id="1481651551">
              <w:marLeft w:val="0"/>
              <w:marRight w:val="0"/>
              <w:marTop w:val="0"/>
              <w:marBottom w:val="0"/>
              <w:divBdr>
                <w:top w:val="none" w:sz="0" w:space="0" w:color="auto"/>
                <w:left w:val="none" w:sz="0" w:space="0" w:color="auto"/>
                <w:bottom w:val="none" w:sz="0" w:space="0" w:color="auto"/>
                <w:right w:val="none" w:sz="0" w:space="0" w:color="auto"/>
              </w:divBdr>
            </w:div>
            <w:div w:id="1985117486">
              <w:marLeft w:val="0"/>
              <w:marRight w:val="0"/>
              <w:marTop w:val="0"/>
              <w:marBottom w:val="0"/>
              <w:divBdr>
                <w:top w:val="none" w:sz="0" w:space="0" w:color="auto"/>
                <w:left w:val="none" w:sz="0" w:space="0" w:color="auto"/>
                <w:bottom w:val="none" w:sz="0" w:space="0" w:color="auto"/>
                <w:right w:val="none" w:sz="0" w:space="0" w:color="auto"/>
              </w:divBdr>
              <w:divsChild>
                <w:div w:id="374279752">
                  <w:marLeft w:val="0"/>
                  <w:marRight w:val="0"/>
                  <w:marTop w:val="0"/>
                  <w:marBottom w:val="0"/>
                  <w:divBdr>
                    <w:top w:val="none" w:sz="0" w:space="0" w:color="auto"/>
                    <w:left w:val="none" w:sz="0" w:space="0" w:color="auto"/>
                    <w:bottom w:val="none" w:sz="0" w:space="0" w:color="auto"/>
                    <w:right w:val="none" w:sz="0" w:space="0" w:color="auto"/>
                  </w:divBdr>
                </w:div>
                <w:div w:id="120267672">
                  <w:marLeft w:val="0"/>
                  <w:marRight w:val="0"/>
                  <w:marTop w:val="0"/>
                  <w:marBottom w:val="0"/>
                  <w:divBdr>
                    <w:top w:val="none" w:sz="0" w:space="0" w:color="auto"/>
                    <w:left w:val="none" w:sz="0" w:space="0" w:color="auto"/>
                    <w:bottom w:val="none" w:sz="0" w:space="0" w:color="auto"/>
                    <w:right w:val="none" w:sz="0" w:space="0" w:color="auto"/>
                  </w:divBdr>
                </w:div>
                <w:div w:id="296840861">
                  <w:marLeft w:val="0"/>
                  <w:marRight w:val="0"/>
                  <w:marTop w:val="225"/>
                  <w:marBottom w:val="30"/>
                  <w:divBdr>
                    <w:top w:val="none" w:sz="0" w:space="0" w:color="auto"/>
                    <w:left w:val="none" w:sz="0" w:space="0" w:color="auto"/>
                    <w:bottom w:val="none" w:sz="0" w:space="0" w:color="auto"/>
                    <w:right w:val="none" w:sz="0" w:space="0" w:color="auto"/>
                  </w:divBdr>
                </w:div>
                <w:div w:id="474298514">
                  <w:marLeft w:val="0"/>
                  <w:marRight w:val="0"/>
                  <w:marTop w:val="0"/>
                  <w:marBottom w:val="0"/>
                  <w:divBdr>
                    <w:top w:val="none" w:sz="0" w:space="0" w:color="auto"/>
                    <w:left w:val="none" w:sz="0" w:space="0" w:color="auto"/>
                    <w:bottom w:val="none" w:sz="0" w:space="0" w:color="auto"/>
                    <w:right w:val="none" w:sz="0" w:space="0" w:color="auto"/>
                  </w:divBdr>
                </w:div>
                <w:div w:id="1284313667">
                  <w:marLeft w:val="0"/>
                  <w:marRight w:val="0"/>
                  <w:marTop w:val="225"/>
                  <w:marBottom w:val="30"/>
                  <w:divBdr>
                    <w:top w:val="none" w:sz="0" w:space="0" w:color="auto"/>
                    <w:left w:val="none" w:sz="0" w:space="0" w:color="auto"/>
                    <w:bottom w:val="none" w:sz="0" w:space="0" w:color="auto"/>
                    <w:right w:val="none" w:sz="0" w:space="0" w:color="auto"/>
                  </w:divBdr>
                </w:div>
                <w:div w:id="1710834731">
                  <w:marLeft w:val="0"/>
                  <w:marRight w:val="0"/>
                  <w:marTop w:val="0"/>
                  <w:marBottom w:val="0"/>
                  <w:divBdr>
                    <w:top w:val="none" w:sz="0" w:space="0" w:color="auto"/>
                    <w:left w:val="none" w:sz="0" w:space="0" w:color="auto"/>
                    <w:bottom w:val="none" w:sz="0" w:space="0" w:color="auto"/>
                    <w:right w:val="none" w:sz="0" w:space="0" w:color="auto"/>
                  </w:divBdr>
                </w:div>
                <w:div w:id="1070537493">
                  <w:marLeft w:val="0"/>
                  <w:marRight w:val="0"/>
                  <w:marTop w:val="225"/>
                  <w:marBottom w:val="30"/>
                  <w:divBdr>
                    <w:top w:val="none" w:sz="0" w:space="0" w:color="auto"/>
                    <w:left w:val="none" w:sz="0" w:space="0" w:color="auto"/>
                    <w:bottom w:val="none" w:sz="0" w:space="0" w:color="auto"/>
                    <w:right w:val="none" w:sz="0" w:space="0" w:color="auto"/>
                  </w:divBdr>
                </w:div>
                <w:div w:id="193617907">
                  <w:marLeft w:val="0"/>
                  <w:marRight w:val="0"/>
                  <w:marTop w:val="0"/>
                  <w:marBottom w:val="0"/>
                  <w:divBdr>
                    <w:top w:val="none" w:sz="0" w:space="0" w:color="auto"/>
                    <w:left w:val="none" w:sz="0" w:space="0" w:color="auto"/>
                    <w:bottom w:val="none" w:sz="0" w:space="0" w:color="auto"/>
                    <w:right w:val="none" w:sz="0" w:space="0" w:color="auto"/>
                  </w:divBdr>
                </w:div>
                <w:div w:id="490487127">
                  <w:marLeft w:val="0"/>
                  <w:marRight w:val="0"/>
                  <w:marTop w:val="225"/>
                  <w:marBottom w:val="30"/>
                  <w:divBdr>
                    <w:top w:val="none" w:sz="0" w:space="0" w:color="auto"/>
                    <w:left w:val="none" w:sz="0" w:space="0" w:color="auto"/>
                    <w:bottom w:val="none" w:sz="0" w:space="0" w:color="auto"/>
                    <w:right w:val="none" w:sz="0" w:space="0" w:color="auto"/>
                  </w:divBdr>
                </w:div>
                <w:div w:id="2075077288">
                  <w:marLeft w:val="0"/>
                  <w:marRight w:val="0"/>
                  <w:marTop w:val="0"/>
                  <w:marBottom w:val="0"/>
                  <w:divBdr>
                    <w:top w:val="none" w:sz="0" w:space="0" w:color="auto"/>
                    <w:left w:val="none" w:sz="0" w:space="0" w:color="auto"/>
                    <w:bottom w:val="none" w:sz="0" w:space="0" w:color="auto"/>
                    <w:right w:val="none" w:sz="0" w:space="0" w:color="auto"/>
                  </w:divBdr>
                </w:div>
                <w:div w:id="256524564">
                  <w:marLeft w:val="0"/>
                  <w:marRight w:val="0"/>
                  <w:marTop w:val="225"/>
                  <w:marBottom w:val="30"/>
                  <w:divBdr>
                    <w:top w:val="none" w:sz="0" w:space="0" w:color="auto"/>
                    <w:left w:val="none" w:sz="0" w:space="0" w:color="auto"/>
                    <w:bottom w:val="none" w:sz="0" w:space="0" w:color="auto"/>
                    <w:right w:val="none" w:sz="0" w:space="0" w:color="auto"/>
                  </w:divBdr>
                </w:div>
                <w:div w:id="375200911">
                  <w:marLeft w:val="0"/>
                  <w:marRight w:val="0"/>
                  <w:marTop w:val="0"/>
                  <w:marBottom w:val="0"/>
                  <w:divBdr>
                    <w:top w:val="none" w:sz="0" w:space="0" w:color="auto"/>
                    <w:left w:val="none" w:sz="0" w:space="0" w:color="auto"/>
                    <w:bottom w:val="none" w:sz="0" w:space="0" w:color="auto"/>
                    <w:right w:val="none" w:sz="0" w:space="0" w:color="auto"/>
                  </w:divBdr>
                </w:div>
                <w:div w:id="901869470">
                  <w:marLeft w:val="0"/>
                  <w:marRight w:val="0"/>
                  <w:marTop w:val="225"/>
                  <w:marBottom w:val="30"/>
                  <w:divBdr>
                    <w:top w:val="none" w:sz="0" w:space="0" w:color="auto"/>
                    <w:left w:val="none" w:sz="0" w:space="0" w:color="auto"/>
                    <w:bottom w:val="none" w:sz="0" w:space="0" w:color="auto"/>
                    <w:right w:val="none" w:sz="0" w:space="0" w:color="auto"/>
                  </w:divBdr>
                </w:div>
                <w:div w:id="1328442414">
                  <w:marLeft w:val="0"/>
                  <w:marRight w:val="0"/>
                  <w:marTop w:val="0"/>
                  <w:marBottom w:val="0"/>
                  <w:divBdr>
                    <w:top w:val="none" w:sz="0" w:space="0" w:color="auto"/>
                    <w:left w:val="none" w:sz="0" w:space="0" w:color="auto"/>
                    <w:bottom w:val="none" w:sz="0" w:space="0" w:color="auto"/>
                    <w:right w:val="none" w:sz="0" w:space="0" w:color="auto"/>
                  </w:divBdr>
                </w:div>
                <w:div w:id="1485271330">
                  <w:marLeft w:val="0"/>
                  <w:marRight w:val="0"/>
                  <w:marTop w:val="225"/>
                  <w:marBottom w:val="30"/>
                  <w:divBdr>
                    <w:top w:val="none" w:sz="0" w:space="0" w:color="auto"/>
                    <w:left w:val="none" w:sz="0" w:space="0" w:color="auto"/>
                    <w:bottom w:val="none" w:sz="0" w:space="0" w:color="auto"/>
                    <w:right w:val="none" w:sz="0" w:space="0" w:color="auto"/>
                  </w:divBdr>
                </w:div>
                <w:div w:id="1316838313">
                  <w:marLeft w:val="0"/>
                  <w:marRight w:val="0"/>
                  <w:marTop w:val="0"/>
                  <w:marBottom w:val="0"/>
                  <w:divBdr>
                    <w:top w:val="none" w:sz="0" w:space="0" w:color="auto"/>
                    <w:left w:val="none" w:sz="0" w:space="0" w:color="auto"/>
                    <w:bottom w:val="none" w:sz="0" w:space="0" w:color="auto"/>
                    <w:right w:val="none" w:sz="0" w:space="0" w:color="auto"/>
                  </w:divBdr>
                </w:div>
                <w:div w:id="2145925381">
                  <w:marLeft w:val="0"/>
                  <w:marRight w:val="0"/>
                  <w:marTop w:val="225"/>
                  <w:marBottom w:val="30"/>
                  <w:divBdr>
                    <w:top w:val="none" w:sz="0" w:space="0" w:color="auto"/>
                    <w:left w:val="none" w:sz="0" w:space="0" w:color="auto"/>
                    <w:bottom w:val="none" w:sz="0" w:space="0" w:color="auto"/>
                    <w:right w:val="none" w:sz="0" w:space="0" w:color="auto"/>
                  </w:divBdr>
                </w:div>
                <w:div w:id="638728492">
                  <w:marLeft w:val="0"/>
                  <w:marRight w:val="0"/>
                  <w:marTop w:val="0"/>
                  <w:marBottom w:val="0"/>
                  <w:divBdr>
                    <w:top w:val="none" w:sz="0" w:space="0" w:color="auto"/>
                    <w:left w:val="none" w:sz="0" w:space="0" w:color="auto"/>
                    <w:bottom w:val="none" w:sz="0" w:space="0" w:color="auto"/>
                    <w:right w:val="none" w:sz="0" w:space="0" w:color="auto"/>
                  </w:divBdr>
                </w:div>
                <w:div w:id="1975981551">
                  <w:marLeft w:val="0"/>
                  <w:marRight w:val="0"/>
                  <w:marTop w:val="225"/>
                  <w:marBottom w:val="30"/>
                  <w:divBdr>
                    <w:top w:val="none" w:sz="0" w:space="0" w:color="auto"/>
                    <w:left w:val="none" w:sz="0" w:space="0" w:color="auto"/>
                    <w:bottom w:val="none" w:sz="0" w:space="0" w:color="auto"/>
                    <w:right w:val="none" w:sz="0" w:space="0" w:color="auto"/>
                  </w:divBdr>
                </w:div>
                <w:div w:id="9837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9704">
          <w:marLeft w:val="0"/>
          <w:marRight w:val="0"/>
          <w:marTop w:val="0"/>
          <w:marBottom w:val="0"/>
          <w:divBdr>
            <w:top w:val="none" w:sz="0" w:space="0" w:color="auto"/>
            <w:left w:val="none" w:sz="0" w:space="0" w:color="auto"/>
            <w:bottom w:val="none" w:sz="0" w:space="0" w:color="auto"/>
            <w:right w:val="none" w:sz="0" w:space="0" w:color="auto"/>
          </w:divBdr>
          <w:divsChild>
            <w:div w:id="1144541797">
              <w:marLeft w:val="0"/>
              <w:marRight w:val="0"/>
              <w:marTop w:val="0"/>
              <w:marBottom w:val="0"/>
              <w:divBdr>
                <w:top w:val="none" w:sz="0" w:space="0" w:color="auto"/>
                <w:left w:val="none" w:sz="0" w:space="0" w:color="auto"/>
                <w:bottom w:val="none" w:sz="0" w:space="0" w:color="auto"/>
                <w:right w:val="none" w:sz="0" w:space="0" w:color="auto"/>
              </w:divBdr>
            </w:div>
            <w:div w:id="440538379">
              <w:marLeft w:val="0"/>
              <w:marRight w:val="0"/>
              <w:marTop w:val="0"/>
              <w:marBottom w:val="150"/>
              <w:divBdr>
                <w:top w:val="single" w:sz="18" w:space="0" w:color="222222"/>
                <w:left w:val="none" w:sz="0" w:space="0" w:color="auto"/>
                <w:bottom w:val="none" w:sz="0" w:space="0" w:color="auto"/>
                <w:right w:val="none" w:sz="0" w:space="0" w:color="auto"/>
              </w:divBdr>
              <w:divsChild>
                <w:div w:id="242379372">
                  <w:marLeft w:val="0"/>
                  <w:marRight w:val="0"/>
                  <w:marTop w:val="0"/>
                  <w:marBottom w:val="0"/>
                  <w:divBdr>
                    <w:top w:val="none" w:sz="0" w:space="0" w:color="auto"/>
                    <w:left w:val="none" w:sz="0" w:space="0" w:color="auto"/>
                    <w:bottom w:val="none" w:sz="0" w:space="0" w:color="auto"/>
                    <w:right w:val="none" w:sz="0" w:space="0" w:color="auto"/>
                  </w:divBdr>
                </w:div>
                <w:div w:id="11373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9903">
          <w:marLeft w:val="0"/>
          <w:marRight w:val="0"/>
          <w:marTop w:val="0"/>
          <w:marBottom w:val="0"/>
          <w:divBdr>
            <w:top w:val="none" w:sz="0" w:space="0" w:color="auto"/>
            <w:left w:val="none" w:sz="0" w:space="0" w:color="auto"/>
            <w:bottom w:val="none" w:sz="0" w:space="0" w:color="auto"/>
            <w:right w:val="none" w:sz="0" w:space="0" w:color="auto"/>
          </w:divBdr>
          <w:divsChild>
            <w:div w:id="1821068654">
              <w:marLeft w:val="0"/>
              <w:marRight w:val="0"/>
              <w:marTop w:val="0"/>
              <w:marBottom w:val="0"/>
              <w:divBdr>
                <w:top w:val="none" w:sz="0" w:space="0" w:color="auto"/>
                <w:left w:val="none" w:sz="0" w:space="0" w:color="auto"/>
                <w:bottom w:val="none" w:sz="0" w:space="0" w:color="auto"/>
                <w:right w:val="none" w:sz="0" w:space="0" w:color="auto"/>
              </w:divBdr>
            </w:div>
            <w:div w:id="652874395">
              <w:marLeft w:val="0"/>
              <w:marRight w:val="0"/>
              <w:marTop w:val="0"/>
              <w:marBottom w:val="150"/>
              <w:divBdr>
                <w:top w:val="single" w:sz="18" w:space="0" w:color="222222"/>
                <w:left w:val="none" w:sz="0" w:space="0" w:color="auto"/>
                <w:bottom w:val="none" w:sz="0" w:space="0" w:color="auto"/>
                <w:right w:val="none" w:sz="0" w:space="0" w:color="auto"/>
              </w:divBdr>
              <w:divsChild>
                <w:div w:id="67656113">
                  <w:marLeft w:val="0"/>
                  <w:marRight w:val="0"/>
                  <w:marTop w:val="0"/>
                  <w:marBottom w:val="0"/>
                  <w:divBdr>
                    <w:top w:val="none" w:sz="0" w:space="0" w:color="auto"/>
                    <w:left w:val="none" w:sz="0" w:space="0" w:color="auto"/>
                    <w:bottom w:val="none" w:sz="0" w:space="0" w:color="auto"/>
                    <w:right w:val="none" w:sz="0" w:space="0" w:color="auto"/>
                  </w:divBdr>
                </w:div>
                <w:div w:id="1797874903">
                  <w:marLeft w:val="0"/>
                  <w:marRight w:val="0"/>
                  <w:marTop w:val="0"/>
                  <w:marBottom w:val="0"/>
                  <w:divBdr>
                    <w:top w:val="none" w:sz="0" w:space="0" w:color="auto"/>
                    <w:left w:val="none" w:sz="0" w:space="0" w:color="auto"/>
                    <w:bottom w:val="none" w:sz="0" w:space="0" w:color="auto"/>
                    <w:right w:val="none" w:sz="0" w:space="0" w:color="auto"/>
                  </w:divBdr>
                </w:div>
              </w:divsChild>
            </w:div>
            <w:div w:id="802037837">
              <w:marLeft w:val="0"/>
              <w:marRight w:val="0"/>
              <w:marTop w:val="0"/>
              <w:marBottom w:val="150"/>
              <w:divBdr>
                <w:top w:val="single" w:sz="18" w:space="0" w:color="222222"/>
                <w:left w:val="none" w:sz="0" w:space="0" w:color="auto"/>
                <w:bottom w:val="none" w:sz="0" w:space="0" w:color="auto"/>
                <w:right w:val="none" w:sz="0" w:space="0" w:color="auto"/>
              </w:divBdr>
              <w:divsChild>
                <w:div w:id="1130171330">
                  <w:marLeft w:val="0"/>
                  <w:marRight w:val="0"/>
                  <w:marTop w:val="0"/>
                  <w:marBottom w:val="0"/>
                  <w:divBdr>
                    <w:top w:val="none" w:sz="0" w:space="0" w:color="auto"/>
                    <w:left w:val="none" w:sz="0" w:space="0" w:color="auto"/>
                    <w:bottom w:val="none" w:sz="0" w:space="0" w:color="auto"/>
                    <w:right w:val="none" w:sz="0" w:space="0" w:color="auto"/>
                  </w:divBdr>
                </w:div>
                <w:div w:id="1319073578">
                  <w:marLeft w:val="0"/>
                  <w:marRight w:val="0"/>
                  <w:marTop w:val="0"/>
                  <w:marBottom w:val="0"/>
                  <w:divBdr>
                    <w:top w:val="none" w:sz="0" w:space="0" w:color="auto"/>
                    <w:left w:val="none" w:sz="0" w:space="0" w:color="auto"/>
                    <w:bottom w:val="none" w:sz="0" w:space="0" w:color="auto"/>
                    <w:right w:val="none" w:sz="0" w:space="0" w:color="auto"/>
                  </w:divBdr>
                </w:div>
              </w:divsChild>
            </w:div>
            <w:div w:id="596519457">
              <w:marLeft w:val="0"/>
              <w:marRight w:val="0"/>
              <w:marTop w:val="0"/>
              <w:marBottom w:val="150"/>
              <w:divBdr>
                <w:top w:val="single" w:sz="18" w:space="0" w:color="222222"/>
                <w:left w:val="none" w:sz="0" w:space="0" w:color="auto"/>
                <w:bottom w:val="none" w:sz="0" w:space="0" w:color="auto"/>
                <w:right w:val="none" w:sz="0" w:space="0" w:color="auto"/>
              </w:divBdr>
              <w:divsChild>
                <w:div w:id="721099360">
                  <w:marLeft w:val="0"/>
                  <w:marRight w:val="0"/>
                  <w:marTop w:val="0"/>
                  <w:marBottom w:val="0"/>
                  <w:divBdr>
                    <w:top w:val="none" w:sz="0" w:space="0" w:color="auto"/>
                    <w:left w:val="none" w:sz="0" w:space="0" w:color="auto"/>
                    <w:bottom w:val="none" w:sz="0" w:space="0" w:color="auto"/>
                    <w:right w:val="none" w:sz="0" w:space="0" w:color="auto"/>
                  </w:divBdr>
                </w:div>
                <w:div w:id="77337709">
                  <w:marLeft w:val="0"/>
                  <w:marRight w:val="0"/>
                  <w:marTop w:val="0"/>
                  <w:marBottom w:val="0"/>
                  <w:divBdr>
                    <w:top w:val="none" w:sz="0" w:space="0" w:color="auto"/>
                    <w:left w:val="none" w:sz="0" w:space="0" w:color="auto"/>
                    <w:bottom w:val="none" w:sz="0" w:space="0" w:color="auto"/>
                    <w:right w:val="none" w:sz="0" w:space="0" w:color="auto"/>
                  </w:divBdr>
                </w:div>
              </w:divsChild>
            </w:div>
            <w:div w:id="79061553">
              <w:marLeft w:val="0"/>
              <w:marRight w:val="0"/>
              <w:marTop w:val="0"/>
              <w:marBottom w:val="150"/>
              <w:divBdr>
                <w:top w:val="single" w:sz="18" w:space="0" w:color="222222"/>
                <w:left w:val="none" w:sz="0" w:space="0" w:color="auto"/>
                <w:bottom w:val="none" w:sz="0" w:space="0" w:color="auto"/>
                <w:right w:val="none" w:sz="0" w:space="0" w:color="auto"/>
              </w:divBdr>
              <w:divsChild>
                <w:div w:id="1294748292">
                  <w:marLeft w:val="0"/>
                  <w:marRight w:val="0"/>
                  <w:marTop w:val="0"/>
                  <w:marBottom w:val="0"/>
                  <w:divBdr>
                    <w:top w:val="none" w:sz="0" w:space="0" w:color="auto"/>
                    <w:left w:val="none" w:sz="0" w:space="0" w:color="auto"/>
                    <w:bottom w:val="none" w:sz="0" w:space="0" w:color="auto"/>
                    <w:right w:val="none" w:sz="0" w:space="0" w:color="auto"/>
                  </w:divBdr>
                </w:div>
                <w:div w:id="8000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29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Community Development Foundation</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Brigden</dc:creator>
  <cp:lastModifiedBy>Tom Brigden</cp:lastModifiedBy>
  <cp:revision>1</cp:revision>
  <dcterms:created xsi:type="dcterms:W3CDTF">2014-02-06T14:29:00Z</dcterms:created>
  <dcterms:modified xsi:type="dcterms:W3CDTF">2014-02-06T14:57:00Z</dcterms:modified>
</cp:coreProperties>
</file>